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A579F" w14:textId="77777777" w:rsidR="00AE03AE" w:rsidRDefault="00901092">
      <w:pPr>
        <w:pStyle w:val="Heading1"/>
        <w:spacing w:before="39"/>
        <w:ind w:left="2570"/>
      </w:pPr>
      <w:r>
        <w:rPr>
          <w:u w:val="single"/>
        </w:rPr>
        <w:t>Sociology of the Family – Final Paper Assignment</w:t>
      </w:r>
    </w:p>
    <w:p w14:paraId="483061ED" w14:textId="77777777" w:rsidR="00AE03AE" w:rsidRDefault="00AE03AE">
      <w:pPr>
        <w:pStyle w:val="BodyText"/>
        <w:spacing w:before="11"/>
        <w:ind w:left="0"/>
        <w:rPr>
          <w:b/>
          <w:i w:val="0"/>
          <w:sz w:val="14"/>
        </w:rPr>
      </w:pPr>
    </w:p>
    <w:p w14:paraId="0329A1E9" w14:textId="5BDA2C27" w:rsidR="00AE03AE" w:rsidRDefault="00201C1E">
      <w:pPr>
        <w:pStyle w:val="BodyText"/>
        <w:spacing w:before="56" w:line="276" w:lineRule="auto"/>
        <w:ind w:right="129"/>
      </w:pPr>
      <w:r>
        <w:t>The</w:t>
      </w:r>
      <w:r w:rsidR="00901092">
        <w:t xml:space="preserve"> final</w:t>
      </w:r>
      <w:r>
        <w:t xml:space="preserve"> paper should be 3-4</w:t>
      </w:r>
      <w:r w:rsidR="00901092">
        <w:t xml:space="preserve"> pages in length, including citations and bibliography,</w:t>
      </w:r>
      <w:r>
        <w:t xml:space="preserve"> in a standard-sized font (</w:t>
      </w:r>
      <w:r w:rsidR="00901092">
        <w:t>12 point) and double-spaced. Th</w:t>
      </w:r>
      <w:r w:rsidR="00073E3B">
        <w:t xml:space="preserve">e paper is due on </w:t>
      </w:r>
      <w:r w:rsidR="00CA1079">
        <w:t>Friday</w:t>
      </w:r>
      <w:r>
        <w:t xml:space="preserve">, </w:t>
      </w:r>
      <w:r w:rsidR="00CA1079">
        <w:t>April 26</w:t>
      </w:r>
      <w:r w:rsidR="00CA1079">
        <w:rPr>
          <w:vertAlign w:val="superscript"/>
        </w:rPr>
        <w:t>th</w:t>
      </w:r>
      <w:r w:rsidR="00CA1079">
        <w:t xml:space="preserve"> by 11:59</w:t>
      </w:r>
      <w:r>
        <w:t xml:space="preserve"> p.m</w:t>
      </w:r>
      <w:r w:rsidR="00901092">
        <w:t xml:space="preserve">. </w:t>
      </w:r>
    </w:p>
    <w:p w14:paraId="6F350ED4" w14:textId="77777777" w:rsidR="00AE03AE" w:rsidRDefault="00AE03AE">
      <w:pPr>
        <w:pStyle w:val="BodyText"/>
        <w:spacing w:before="6"/>
        <w:ind w:left="0"/>
        <w:rPr>
          <w:sz w:val="16"/>
        </w:rPr>
      </w:pPr>
    </w:p>
    <w:p w14:paraId="6186DB25" w14:textId="77777777" w:rsidR="00AE03AE" w:rsidRDefault="00901092">
      <w:pPr>
        <w:pStyle w:val="Heading1"/>
      </w:pPr>
      <w:r>
        <w:rPr>
          <w:u w:val="single"/>
        </w:rPr>
        <w:t>Follow these steps:</w:t>
      </w:r>
    </w:p>
    <w:p w14:paraId="0D91FC3A" w14:textId="77777777" w:rsidR="00AE03AE" w:rsidRDefault="00AE03AE">
      <w:pPr>
        <w:pStyle w:val="BodyText"/>
        <w:spacing w:before="11"/>
        <w:ind w:left="0"/>
        <w:rPr>
          <w:b/>
          <w:i w:val="0"/>
          <w:sz w:val="14"/>
        </w:rPr>
      </w:pPr>
    </w:p>
    <w:p w14:paraId="3485F21F" w14:textId="726FEEF2" w:rsidR="00AE03AE" w:rsidRDefault="00901092">
      <w:pPr>
        <w:pStyle w:val="ListParagraph"/>
        <w:numPr>
          <w:ilvl w:val="0"/>
          <w:numId w:val="1"/>
        </w:numPr>
        <w:tabs>
          <w:tab w:val="left" w:pos="841"/>
        </w:tabs>
        <w:spacing w:before="56" w:line="276" w:lineRule="auto"/>
        <w:ind w:right="121" w:hanging="359"/>
      </w:pPr>
      <w:bookmarkStart w:id="0" w:name="_GoBack"/>
      <w:r>
        <w:t xml:space="preserve">Select </w:t>
      </w:r>
      <w:r>
        <w:rPr>
          <w:i/>
        </w:rPr>
        <w:t xml:space="preserve">any </w:t>
      </w:r>
      <w:r w:rsidR="00201C1E">
        <w:t>topic in</w:t>
      </w:r>
      <w:r>
        <w:t xml:space="preserve"> contemporary U.S.</w:t>
      </w:r>
      <w:r w:rsidR="00201C1E">
        <w:t xml:space="preserve"> family studies </w:t>
      </w:r>
      <w:r>
        <w:t>(examples are listed). Though your focus should be on a contemporary U.S. issue, your discussion may also include historical perspectives of the topic and/or any other country/comparison if you</w:t>
      </w:r>
      <w:r>
        <w:rPr>
          <w:spacing w:val="-21"/>
        </w:rPr>
        <w:t xml:space="preserve"> </w:t>
      </w:r>
      <w:r>
        <w:t>wish.</w:t>
      </w:r>
    </w:p>
    <w:p w14:paraId="11A659D2" w14:textId="77777777" w:rsidR="00AE03AE" w:rsidRDefault="00AE03AE">
      <w:pPr>
        <w:pStyle w:val="BodyText"/>
        <w:spacing w:before="4"/>
        <w:ind w:left="0"/>
        <w:rPr>
          <w:i w:val="0"/>
          <w:sz w:val="25"/>
        </w:rPr>
      </w:pPr>
    </w:p>
    <w:p w14:paraId="35D07680" w14:textId="1AC71D51" w:rsidR="00AE03AE" w:rsidRDefault="00901092">
      <w:pPr>
        <w:pStyle w:val="ListParagraph"/>
        <w:numPr>
          <w:ilvl w:val="0"/>
          <w:numId w:val="1"/>
        </w:numPr>
        <w:tabs>
          <w:tab w:val="left" w:pos="841"/>
        </w:tabs>
        <w:spacing w:line="276" w:lineRule="auto"/>
        <w:ind w:hanging="359"/>
      </w:pPr>
      <w:r>
        <w:t xml:space="preserve">Select </w:t>
      </w:r>
      <w:r w:rsidR="00201C1E">
        <w:rPr>
          <w:i/>
        </w:rPr>
        <w:t>2-3</w:t>
      </w:r>
      <w:r>
        <w:rPr>
          <w:i/>
        </w:rPr>
        <w:t xml:space="preserve"> </w:t>
      </w:r>
      <w:r>
        <w:t>print/online-only articles or extended television segments in the news media that discuss this issue – they can be Op-Eds, Longform articles, or traditional length articles in newspapers and magazines. (If you elect to use a television news segment, please do not use more than one. Cite them in the paper with a link, and try to retrieve a transcript or carefully take notes of exact</w:t>
      </w:r>
      <w:r>
        <w:rPr>
          <w:spacing w:val="-1"/>
        </w:rPr>
        <w:t xml:space="preserve"> </w:t>
      </w:r>
      <w:r>
        <w:t>quotations.)</w:t>
      </w:r>
    </w:p>
    <w:p w14:paraId="195EE298" w14:textId="77777777" w:rsidR="00AE03AE" w:rsidRDefault="00AE03AE">
      <w:pPr>
        <w:pStyle w:val="BodyText"/>
        <w:spacing w:before="3"/>
        <w:ind w:left="0"/>
        <w:rPr>
          <w:i w:val="0"/>
          <w:sz w:val="25"/>
        </w:rPr>
      </w:pPr>
    </w:p>
    <w:p w14:paraId="6827AFBE" w14:textId="77777777" w:rsidR="00AE03AE" w:rsidRDefault="00901092">
      <w:pPr>
        <w:pStyle w:val="ListParagraph"/>
        <w:numPr>
          <w:ilvl w:val="0"/>
          <w:numId w:val="1"/>
        </w:numPr>
        <w:tabs>
          <w:tab w:val="left" w:pos="840"/>
        </w:tabs>
        <w:spacing w:line="276" w:lineRule="auto"/>
        <w:ind w:right="136" w:hanging="360"/>
      </w:pPr>
      <w:r>
        <w:t xml:space="preserve">Choose </w:t>
      </w:r>
      <w:r w:rsidR="00201C1E">
        <w:rPr>
          <w:i/>
        </w:rPr>
        <w:t>2-3</w:t>
      </w:r>
      <w:r>
        <w:rPr>
          <w:i/>
        </w:rPr>
        <w:t xml:space="preserve"> </w:t>
      </w:r>
      <w:r>
        <w:t>peer-reviewed academic articles or books published on university presses discussing the topic. (I will list examples of common journals covering family</w:t>
      </w:r>
      <w:r>
        <w:rPr>
          <w:spacing w:val="-11"/>
        </w:rPr>
        <w:t xml:space="preserve"> </w:t>
      </w:r>
      <w:r>
        <w:t>issues.)</w:t>
      </w:r>
    </w:p>
    <w:p w14:paraId="558DF3A6" w14:textId="77777777" w:rsidR="00AE03AE" w:rsidRDefault="00AE03AE">
      <w:pPr>
        <w:pStyle w:val="BodyText"/>
        <w:spacing w:before="3"/>
        <w:ind w:left="0"/>
        <w:rPr>
          <w:i w:val="0"/>
          <w:sz w:val="25"/>
        </w:rPr>
      </w:pPr>
    </w:p>
    <w:p w14:paraId="63BC77CD" w14:textId="399C8B97" w:rsidR="00901092" w:rsidRDefault="00901092" w:rsidP="00901092">
      <w:pPr>
        <w:pStyle w:val="ListParagraph"/>
        <w:numPr>
          <w:ilvl w:val="0"/>
          <w:numId w:val="1"/>
        </w:numPr>
        <w:tabs>
          <w:tab w:val="left" w:pos="840"/>
        </w:tabs>
        <w:spacing w:before="1" w:line="278" w:lineRule="auto"/>
        <w:ind w:right="115" w:hanging="360"/>
      </w:pPr>
      <w:r>
        <w:t>Compare the media “framing” of the issue to the findings and arguments in the scholarly articles. Explain the differences and similarities in treatment of the issue, and the implications of these differences regarding cultural values, economic realities, social structure, and</w:t>
      </w:r>
      <w:r>
        <w:rPr>
          <w:spacing w:val="-25"/>
        </w:rPr>
        <w:t xml:space="preserve"> </w:t>
      </w:r>
      <w:r>
        <w:t>history. Make sure to bring in context from your textbook</w:t>
      </w:r>
      <w:r w:rsidR="00CE1956">
        <w:t>.</w:t>
      </w:r>
    </w:p>
    <w:p w14:paraId="528210EC" w14:textId="77777777" w:rsidR="00393520" w:rsidRDefault="00393520" w:rsidP="00393520">
      <w:pPr>
        <w:pStyle w:val="ListParagraph"/>
        <w:tabs>
          <w:tab w:val="left" w:pos="840"/>
        </w:tabs>
        <w:spacing w:before="1" w:line="278" w:lineRule="auto"/>
        <w:ind w:right="115" w:firstLine="0"/>
      </w:pPr>
    </w:p>
    <w:p w14:paraId="387A9A66" w14:textId="7522F70C" w:rsidR="00393520" w:rsidRDefault="00393520" w:rsidP="00901092">
      <w:pPr>
        <w:pStyle w:val="ListParagraph"/>
        <w:numPr>
          <w:ilvl w:val="0"/>
          <w:numId w:val="1"/>
        </w:numPr>
        <w:tabs>
          <w:tab w:val="left" w:pos="840"/>
        </w:tabs>
        <w:spacing w:before="1" w:line="278" w:lineRule="auto"/>
        <w:ind w:right="115" w:hanging="360"/>
      </w:pPr>
      <w:r>
        <w:t xml:space="preserve">Include a bibliography </w:t>
      </w:r>
      <w:r w:rsidR="00C1229B">
        <w:t>with all of your sources in either MLA, APA, or ASA format.</w:t>
      </w:r>
    </w:p>
    <w:bookmarkEnd w:id="0"/>
    <w:p w14:paraId="58714C46" w14:textId="77777777" w:rsidR="00AE03AE" w:rsidRDefault="00901092">
      <w:pPr>
        <w:spacing w:before="193" w:line="276" w:lineRule="auto"/>
        <w:ind w:left="119" w:right="116"/>
      </w:pPr>
      <w:r>
        <w:rPr>
          <w:i/>
        </w:rPr>
        <w:t>Note</w:t>
      </w:r>
      <w:r>
        <w:t>: Opinion pieces from personal blogs (always list sources) do not count towards your media sources or academic sources.</w:t>
      </w:r>
    </w:p>
    <w:p w14:paraId="0D88063B" w14:textId="77777777" w:rsidR="00AE03AE" w:rsidRDefault="00AE03AE">
      <w:pPr>
        <w:pStyle w:val="BodyText"/>
        <w:spacing w:before="6"/>
        <w:ind w:left="0"/>
        <w:rPr>
          <w:i w:val="0"/>
          <w:sz w:val="16"/>
        </w:rPr>
      </w:pPr>
    </w:p>
    <w:p w14:paraId="3663AF05" w14:textId="7DDA452B" w:rsidR="00AE03AE" w:rsidRDefault="00901092">
      <w:pPr>
        <w:ind w:left="120"/>
        <w:rPr>
          <w:b/>
        </w:rPr>
      </w:pPr>
      <w:r>
        <w:rPr>
          <w:b/>
          <w:u w:val="single"/>
        </w:rPr>
        <w:t>Examples of Family Topics</w:t>
      </w:r>
      <w:r w:rsidR="000B1C97">
        <w:rPr>
          <w:b/>
          <w:u w:val="single"/>
        </w:rPr>
        <w:t xml:space="preserve"> </w:t>
      </w:r>
      <w:r w:rsidR="000B1C97" w:rsidRPr="000B1C97">
        <w:rPr>
          <w:b/>
          <w:u w:val="single"/>
        </w:rPr>
        <w:t>(Your Choi</w:t>
      </w:r>
      <w:r w:rsidR="000B1C97">
        <w:rPr>
          <w:b/>
          <w:u w:val="single"/>
        </w:rPr>
        <w:t>ce is not limited to this list)</w:t>
      </w:r>
      <w:r w:rsidR="00CE1956">
        <w:rPr>
          <w:b/>
          <w:u w:val="single"/>
        </w:rPr>
        <w:t>:</w:t>
      </w:r>
    </w:p>
    <w:p w14:paraId="293E2564" w14:textId="77777777" w:rsidR="00AE03AE" w:rsidRDefault="00AE03AE">
      <w:pPr>
        <w:pStyle w:val="BodyText"/>
        <w:spacing w:before="11"/>
        <w:ind w:left="0"/>
        <w:rPr>
          <w:b/>
          <w:i w:val="0"/>
          <w:sz w:val="14"/>
        </w:rPr>
      </w:pPr>
    </w:p>
    <w:p w14:paraId="502D273F" w14:textId="77777777" w:rsidR="00AE03AE" w:rsidRDefault="00901092">
      <w:pPr>
        <w:pStyle w:val="BodyText"/>
        <w:spacing w:before="56"/>
        <w:ind w:left="120" w:right="6055"/>
      </w:pPr>
      <w:r>
        <w:t>Female or Male Breadwinner Families Working Mothers</w:t>
      </w:r>
    </w:p>
    <w:p w14:paraId="6F478562" w14:textId="77777777" w:rsidR="00AE03AE" w:rsidRDefault="00901092">
      <w:pPr>
        <w:pStyle w:val="BodyText"/>
        <w:ind w:right="2976"/>
      </w:pPr>
      <w:r>
        <w:t>Women in Traditionally Male Occupations (STEM, business, law, politics) Single Parenthood (Mothers and Fathers)</w:t>
      </w:r>
    </w:p>
    <w:p w14:paraId="25D4F737" w14:textId="77777777" w:rsidR="00AE03AE" w:rsidRDefault="00901092">
      <w:pPr>
        <w:pStyle w:val="BodyText"/>
        <w:spacing w:before="1"/>
        <w:ind w:right="5986"/>
      </w:pPr>
      <w:r>
        <w:t>Dating, Hookup Culture, and Courtship Household Division of Labor Outsourcing Domestic and Care Work Religion and Family</w:t>
      </w:r>
    </w:p>
    <w:p w14:paraId="761CC122" w14:textId="77777777" w:rsidR="00AE03AE" w:rsidRDefault="00901092">
      <w:pPr>
        <w:pStyle w:val="BodyText"/>
        <w:ind w:right="8246"/>
      </w:pPr>
      <w:r>
        <w:t>Sex Scandals LGBTQ Youth</w:t>
      </w:r>
    </w:p>
    <w:p w14:paraId="482A327B" w14:textId="77777777" w:rsidR="00AE03AE" w:rsidRDefault="00901092">
      <w:pPr>
        <w:pStyle w:val="BodyText"/>
        <w:spacing w:line="267" w:lineRule="exact"/>
      </w:pPr>
      <w:r>
        <w:t>Mass Media and Advertising</w:t>
      </w:r>
    </w:p>
    <w:p w14:paraId="15DF7FB7" w14:textId="77777777" w:rsidR="00AE03AE" w:rsidRDefault="00901092">
      <w:pPr>
        <w:pStyle w:val="BodyText"/>
      </w:pPr>
      <w:r>
        <w:t>Romantic Partner Selection Preferences</w:t>
      </w:r>
    </w:p>
    <w:p w14:paraId="3A333997" w14:textId="77777777" w:rsidR="00AE03AE" w:rsidRDefault="00AE03AE">
      <w:pPr>
        <w:sectPr w:rsidR="00AE03AE">
          <w:type w:val="continuous"/>
          <w:pgSz w:w="12240" w:h="15840"/>
          <w:pgMar w:top="1400" w:right="1360" w:bottom="280" w:left="1320" w:header="720" w:footer="720" w:gutter="0"/>
          <w:cols w:space="720"/>
        </w:sectPr>
      </w:pPr>
    </w:p>
    <w:p w14:paraId="5A3532D7" w14:textId="77777777" w:rsidR="00AE03AE" w:rsidRDefault="00901092">
      <w:pPr>
        <w:pStyle w:val="BodyText"/>
        <w:spacing w:before="37"/>
        <w:ind w:left="120"/>
      </w:pPr>
      <w:r>
        <w:lastRenderedPageBreak/>
        <w:t>Love</w:t>
      </w:r>
    </w:p>
    <w:p w14:paraId="45EC4BE7" w14:textId="77777777" w:rsidR="00AE03AE" w:rsidRDefault="00901092">
      <w:pPr>
        <w:pStyle w:val="BodyText"/>
        <w:ind w:right="7468"/>
      </w:pPr>
      <w:r>
        <w:t>Stay-at-Home Fathers Wage Gap</w:t>
      </w:r>
    </w:p>
    <w:p w14:paraId="1528C90B" w14:textId="77777777" w:rsidR="00AE03AE" w:rsidRDefault="00901092">
      <w:pPr>
        <w:pStyle w:val="BodyText"/>
      </w:pPr>
      <w:r>
        <w:t>Gay Conversion Therapy</w:t>
      </w:r>
    </w:p>
    <w:p w14:paraId="58B56297" w14:textId="77777777" w:rsidR="00AE03AE" w:rsidRDefault="00901092">
      <w:pPr>
        <w:pStyle w:val="BodyText"/>
        <w:spacing w:before="2" w:line="237" w:lineRule="auto"/>
        <w:ind w:right="6142"/>
      </w:pPr>
      <w:r>
        <w:t>Later-in-Life Coming Out Experiences Sexual Fluidity</w:t>
      </w:r>
    </w:p>
    <w:p w14:paraId="41943284" w14:textId="77777777" w:rsidR="00AE03AE" w:rsidRDefault="00901092">
      <w:pPr>
        <w:pStyle w:val="BodyText"/>
        <w:spacing w:before="2"/>
        <w:ind w:right="2799"/>
      </w:pPr>
      <w:r>
        <w:t>Reproductive Methods and Technologies – IVF, Surrogacy, Family Planning Divorce and Dissolution</w:t>
      </w:r>
    </w:p>
    <w:p w14:paraId="6D62CEDD" w14:textId="77777777" w:rsidR="00AE03AE" w:rsidRDefault="00901092">
      <w:pPr>
        <w:pStyle w:val="BodyText"/>
      </w:pPr>
      <w:r>
        <w:t>Marital Infidelity (Adultery)</w:t>
      </w:r>
    </w:p>
    <w:p w14:paraId="02A6D71F" w14:textId="77777777" w:rsidR="00AE03AE" w:rsidRDefault="00901092">
      <w:pPr>
        <w:pStyle w:val="BodyText"/>
      </w:pPr>
      <w:r>
        <w:t>Domestic Abuse and/or Sexual Assault</w:t>
      </w:r>
    </w:p>
    <w:p w14:paraId="559763DA" w14:textId="77777777" w:rsidR="00AE03AE" w:rsidRDefault="00901092">
      <w:pPr>
        <w:pStyle w:val="BodyText"/>
        <w:ind w:right="4053"/>
      </w:pPr>
      <w:r>
        <w:t>Civil Unions, Domestic Partnerships, and Same-Sex Marriage Plural Marriage/Polyamory/Polygamy</w:t>
      </w:r>
    </w:p>
    <w:p w14:paraId="2BDE86C1" w14:textId="77777777" w:rsidR="00AE03AE" w:rsidRDefault="00901092">
      <w:pPr>
        <w:pStyle w:val="BodyText"/>
        <w:spacing w:before="1"/>
        <w:ind w:right="6320"/>
      </w:pPr>
      <w:r>
        <w:t>Kinship and Extended Family Native and Aboriginal Families Transnational Families Immigration and Family Formation Transgender Individuals</w:t>
      </w:r>
    </w:p>
    <w:p w14:paraId="12E45B74" w14:textId="77777777" w:rsidR="00AE03AE" w:rsidRDefault="00901092">
      <w:pPr>
        <w:pStyle w:val="BodyText"/>
        <w:ind w:right="4947"/>
      </w:pPr>
      <w:r>
        <w:t>Child Labor and Economic Contribution of Children Illness, Death, and Widowhood</w:t>
      </w:r>
    </w:p>
    <w:p w14:paraId="5D95339A" w14:textId="77777777" w:rsidR="00AE03AE" w:rsidRDefault="00901092">
      <w:pPr>
        <w:pStyle w:val="BodyText"/>
      </w:pPr>
      <w:r>
        <w:t>Mail-Order Brides</w:t>
      </w:r>
    </w:p>
    <w:p w14:paraId="3FE97935" w14:textId="77777777" w:rsidR="00AE03AE" w:rsidRDefault="00901092">
      <w:pPr>
        <w:pStyle w:val="BodyText"/>
        <w:ind w:right="6363"/>
      </w:pPr>
      <w:r>
        <w:t>Family and Parental Leave Policies Military Families</w:t>
      </w:r>
    </w:p>
    <w:p w14:paraId="7ADBAD0F" w14:textId="77777777" w:rsidR="00AE03AE" w:rsidRDefault="00AE03AE">
      <w:pPr>
        <w:pStyle w:val="BodyText"/>
        <w:spacing w:before="1"/>
        <w:ind w:left="0"/>
      </w:pPr>
    </w:p>
    <w:p w14:paraId="588B0B3D" w14:textId="77777777" w:rsidR="00AE03AE" w:rsidRDefault="00901092">
      <w:pPr>
        <w:pStyle w:val="Heading1"/>
      </w:pPr>
      <w:r>
        <w:rPr>
          <w:u w:val="single"/>
        </w:rPr>
        <w:t>Common News Media Sources in English (Your Choice is not limited to this list):</w:t>
      </w:r>
    </w:p>
    <w:p w14:paraId="693B077D" w14:textId="77777777" w:rsidR="00AE03AE" w:rsidRDefault="00AE03AE">
      <w:pPr>
        <w:pStyle w:val="BodyText"/>
        <w:spacing w:before="3"/>
        <w:ind w:left="0"/>
        <w:rPr>
          <w:b/>
          <w:i w:val="0"/>
          <w:sz w:val="17"/>
        </w:rPr>
      </w:pPr>
    </w:p>
    <w:p w14:paraId="189B2892" w14:textId="77777777" w:rsidR="00AE03AE" w:rsidRDefault="00901092">
      <w:pPr>
        <w:pStyle w:val="BodyText"/>
        <w:spacing w:before="56"/>
        <w:ind w:right="7355"/>
      </w:pPr>
      <w:r>
        <w:t>The New York Times The Washington Post The Los Angeles Times The Wall Street Journal The Chicago Tribune The Boston Globe</w:t>
      </w:r>
    </w:p>
    <w:p w14:paraId="13701A92" w14:textId="77777777" w:rsidR="00AE03AE" w:rsidRDefault="00901092">
      <w:pPr>
        <w:pStyle w:val="BodyText"/>
        <w:spacing w:before="1"/>
        <w:ind w:left="120" w:right="7776"/>
      </w:pPr>
      <w:r>
        <w:t>The Guardian (UK) Daily Mail (UK)</w:t>
      </w:r>
    </w:p>
    <w:p w14:paraId="4EB808FD" w14:textId="77777777" w:rsidR="00AE03AE" w:rsidRDefault="00901092">
      <w:pPr>
        <w:pStyle w:val="BodyText"/>
        <w:ind w:left="120" w:right="7082"/>
      </w:pPr>
      <w:r>
        <w:t>The New Yorker Magazine New York Magazine</w:t>
      </w:r>
    </w:p>
    <w:p w14:paraId="053DA35C" w14:textId="77777777" w:rsidR="00AE03AE" w:rsidRDefault="00901092">
      <w:pPr>
        <w:pStyle w:val="BodyText"/>
        <w:ind w:right="7552"/>
      </w:pPr>
      <w:r>
        <w:t>The Atlantic Monthly The Huffington Post The New Republic The National Review MSNBC News</w:t>
      </w:r>
    </w:p>
    <w:p w14:paraId="28B0C4E8" w14:textId="77777777" w:rsidR="00AE03AE" w:rsidRDefault="00901092">
      <w:pPr>
        <w:pStyle w:val="BodyText"/>
        <w:ind w:right="8482"/>
      </w:pPr>
      <w:r>
        <w:t>CNN News Fox News</w:t>
      </w:r>
    </w:p>
    <w:p w14:paraId="207ED2DF" w14:textId="77777777" w:rsidR="00AE03AE" w:rsidRDefault="00AE03AE">
      <w:pPr>
        <w:pStyle w:val="BodyText"/>
        <w:spacing w:before="1"/>
        <w:ind w:left="0"/>
      </w:pPr>
    </w:p>
    <w:p w14:paraId="3C6C7FA4" w14:textId="77777777" w:rsidR="00AE03AE" w:rsidRDefault="00901092">
      <w:pPr>
        <w:pStyle w:val="Heading1"/>
      </w:pPr>
      <w:r>
        <w:rPr>
          <w:u w:val="single"/>
        </w:rPr>
        <w:t>Peer-Reviewed Journal Sources (Your Choice is not limited to this list):</w:t>
      </w:r>
    </w:p>
    <w:p w14:paraId="29698D1F" w14:textId="77777777" w:rsidR="00AE03AE" w:rsidRDefault="00AE03AE">
      <w:pPr>
        <w:pStyle w:val="BodyText"/>
        <w:spacing w:before="3"/>
        <w:ind w:left="0"/>
        <w:rPr>
          <w:b/>
          <w:i w:val="0"/>
          <w:sz w:val="17"/>
        </w:rPr>
      </w:pPr>
    </w:p>
    <w:p w14:paraId="5157B03C" w14:textId="77777777" w:rsidR="00AE03AE" w:rsidRDefault="00901092">
      <w:pPr>
        <w:pStyle w:val="BodyText"/>
        <w:spacing w:before="56"/>
        <w:ind w:left="120" w:right="6290"/>
      </w:pPr>
      <w:r>
        <w:t xml:space="preserve">Journal of Marriage and the Family </w:t>
      </w:r>
      <w:r w:rsidR="00201C1E">
        <w:t>Demography</w:t>
      </w:r>
    </w:p>
    <w:p w14:paraId="2C10BCB3" w14:textId="77777777" w:rsidR="00AE03AE" w:rsidRDefault="00901092">
      <w:pPr>
        <w:pStyle w:val="BodyText"/>
        <w:spacing w:before="1"/>
        <w:ind w:left="120"/>
      </w:pPr>
      <w:r>
        <w:t>American Sociological Review</w:t>
      </w:r>
    </w:p>
    <w:p w14:paraId="1923DCC5" w14:textId="77777777" w:rsidR="00AE03AE" w:rsidRDefault="00AE03AE">
      <w:pPr>
        <w:sectPr w:rsidR="00AE03AE">
          <w:pgSz w:w="12240" w:h="15840"/>
          <w:pgMar w:top="1400" w:right="1360" w:bottom="280" w:left="1320" w:header="720" w:footer="720" w:gutter="0"/>
          <w:cols w:space="720"/>
        </w:sectPr>
      </w:pPr>
    </w:p>
    <w:p w14:paraId="0FD93ED2" w14:textId="77777777" w:rsidR="00201C1E" w:rsidRDefault="00901092">
      <w:pPr>
        <w:pStyle w:val="BodyText"/>
        <w:spacing w:before="37"/>
        <w:ind w:left="120" w:right="6750"/>
      </w:pPr>
      <w:r>
        <w:lastRenderedPageBreak/>
        <w:t xml:space="preserve">American Journal of Sociology </w:t>
      </w:r>
    </w:p>
    <w:p w14:paraId="1C4BBC2F" w14:textId="77777777" w:rsidR="00201C1E" w:rsidRDefault="00201C1E">
      <w:pPr>
        <w:pStyle w:val="BodyText"/>
        <w:spacing w:before="37"/>
        <w:ind w:left="120" w:right="6750"/>
      </w:pPr>
      <w:r>
        <w:t>Annual Review of Sociology</w:t>
      </w:r>
    </w:p>
    <w:p w14:paraId="207F0BE7" w14:textId="77777777" w:rsidR="00AE03AE" w:rsidRDefault="00901092">
      <w:pPr>
        <w:pStyle w:val="BodyText"/>
        <w:spacing w:before="37"/>
        <w:ind w:left="120" w:right="6750"/>
      </w:pPr>
      <w:r>
        <w:t>Gender and Society</w:t>
      </w:r>
    </w:p>
    <w:p w14:paraId="44F85291" w14:textId="77777777" w:rsidR="00201C1E" w:rsidRDefault="00901092" w:rsidP="00201C1E">
      <w:pPr>
        <w:pStyle w:val="BodyText"/>
        <w:tabs>
          <w:tab w:val="left" w:pos="2880"/>
        </w:tabs>
        <w:ind w:left="120" w:right="4520"/>
      </w:pPr>
      <w:r>
        <w:t>Social Forces Social Problems</w:t>
      </w:r>
      <w:r w:rsidR="00201C1E">
        <w:t xml:space="preserve"> </w:t>
      </w:r>
    </w:p>
    <w:p w14:paraId="0584609E" w14:textId="77777777" w:rsidR="00201C1E" w:rsidRDefault="00201C1E" w:rsidP="00201C1E">
      <w:pPr>
        <w:pStyle w:val="BodyText"/>
        <w:tabs>
          <w:tab w:val="left" w:pos="2880"/>
        </w:tabs>
        <w:ind w:left="120" w:right="4520"/>
      </w:pPr>
      <w:r>
        <w:t>Work, Employment, and Society</w:t>
      </w:r>
    </w:p>
    <w:p w14:paraId="427B3C01" w14:textId="039070B5" w:rsidR="00AE03AE" w:rsidRDefault="00CE1956">
      <w:pPr>
        <w:pStyle w:val="BodyText"/>
        <w:spacing w:before="2" w:line="237" w:lineRule="auto"/>
        <w:ind w:left="120" w:right="5241"/>
      </w:pPr>
      <w:r>
        <w:t>Journal of Families and Society</w:t>
      </w:r>
    </w:p>
    <w:p w14:paraId="03648777" w14:textId="56B3102B" w:rsidR="00AE03AE" w:rsidRDefault="00901092" w:rsidP="00CE1956">
      <w:pPr>
        <w:pStyle w:val="BodyText"/>
        <w:spacing w:before="2" w:line="237" w:lineRule="auto"/>
        <w:ind w:left="120" w:right="6143"/>
      </w:pPr>
      <w:r>
        <w:t xml:space="preserve">Population and Development Review </w:t>
      </w:r>
    </w:p>
    <w:p w14:paraId="42AD9415" w14:textId="77777777" w:rsidR="00201C1E" w:rsidRDefault="00201C1E">
      <w:pPr>
        <w:pStyle w:val="BodyText"/>
        <w:spacing w:before="1"/>
        <w:ind w:left="120"/>
      </w:pPr>
    </w:p>
    <w:p w14:paraId="57408181" w14:textId="77777777" w:rsidR="00CE1956" w:rsidRDefault="00CE1956">
      <w:pPr>
        <w:pStyle w:val="BodyText"/>
        <w:spacing w:before="1"/>
        <w:ind w:left="120"/>
      </w:pPr>
    </w:p>
    <w:p w14:paraId="74F643ED" w14:textId="633D939D" w:rsidR="0092270F" w:rsidRPr="00201C1E" w:rsidRDefault="0092270F" w:rsidP="0092270F">
      <w:pPr>
        <w:pStyle w:val="BodyText"/>
        <w:spacing w:before="1"/>
        <w:ind w:left="120" w:firstLine="600"/>
        <w:rPr>
          <w:i w:val="0"/>
        </w:rPr>
      </w:pPr>
    </w:p>
    <w:sectPr w:rsidR="0092270F" w:rsidRPr="00201C1E">
      <w:pgSz w:w="12240" w:h="15840"/>
      <w:pgMar w:top="1400" w:right="136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695DA0"/>
    <w:multiLevelType w:val="hybridMultilevel"/>
    <w:tmpl w:val="36CEF0D6"/>
    <w:lvl w:ilvl="0" w:tplc="E8989CD0">
      <w:start w:val="1"/>
      <w:numFmt w:val="decimal"/>
      <w:lvlText w:val="%1."/>
      <w:lvlJc w:val="left"/>
      <w:pPr>
        <w:ind w:left="839" w:hanging="361"/>
        <w:jc w:val="left"/>
      </w:pPr>
      <w:rPr>
        <w:rFonts w:ascii="Calibri" w:eastAsia="Calibri" w:hAnsi="Calibri" w:cs="Calibri" w:hint="default"/>
        <w:w w:val="100"/>
        <w:sz w:val="22"/>
        <w:szCs w:val="22"/>
        <w:lang w:val="en-US" w:eastAsia="en-US" w:bidi="en-US"/>
      </w:rPr>
    </w:lvl>
    <w:lvl w:ilvl="1" w:tplc="73BC5AEA">
      <w:numFmt w:val="bullet"/>
      <w:lvlText w:val="•"/>
      <w:lvlJc w:val="left"/>
      <w:pPr>
        <w:ind w:left="1712" w:hanging="361"/>
      </w:pPr>
      <w:rPr>
        <w:rFonts w:hint="default"/>
        <w:lang w:val="en-US" w:eastAsia="en-US" w:bidi="en-US"/>
      </w:rPr>
    </w:lvl>
    <w:lvl w:ilvl="2" w:tplc="28AE2296">
      <w:numFmt w:val="bullet"/>
      <w:lvlText w:val="•"/>
      <w:lvlJc w:val="left"/>
      <w:pPr>
        <w:ind w:left="2584" w:hanging="361"/>
      </w:pPr>
      <w:rPr>
        <w:rFonts w:hint="default"/>
        <w:lang w:val="en-US" w:eastAsia="en-US" w:bidi="en-US"/>
      </w:rPr>
    </w:lvl>
    <w:lvl w:ilvl="3" w:tplc="19DEABBE">
      <w:numFmt w:val="bullet"/>
      <w:lvlText w:val="•"/>
      <w:lvlJc w:val="left"/>
      <w:pPr>
        <w:ind w:left="3456" w:hanging="361"/>
      </w:pPr>
      <w:rPr>
        <w:rFonts w:hint="default"/>
        <w:lang w:val="en-US" w:eastAsia="en-US" w:bidi="en-US"/>
      </w:rPr>
    </w:lvl>
    <w:lvl w:ilvl="4" w:tplc="3A785B6E">
      <w:numFmt w:val="bullet"/>
      <w:lvlText w:val="•"/>
      <w:lvlJc w:val="left"/>
      <w:pPr>
        <w:ind w:left="4328" w:hanging="361"/>
      </w:pPr>
      <w:rPr>
        <w:rFonts w:hint="default"/>
        <w:lang w:val="en-US" w:eastAsia="en-US" w:bidi="en-US"/>
      </w:rPr>
    </w:lvl>
    <w:lvl w:ilvl="5" w:tplc="E5906270">
      <w:numFmt w:val="bullet"/>
      <w:lvlText w:val="•"/>
      <w:lvlJc w:val="left"/>
      <w:pPr>
        <w:ind w:left="5200" w:hanging="361"/>
      </w:pPr>
      <w:rPr>
        <w:rFonts w:hint="default"/>
        <w:lang w:val="en-US" w:eastAsia="en-US" w:bidi="en-US"/>
      </w:rPr>
    </w:lvl>
    <w:lvl w:ilvl="6" w:tplc="CE1CB81A">
      <w:numFmt w:val="bullet"/>
      <w:lvlText w:val="•"/>
      <w:lvlJc w:val="left"/>
      <w:pPr>
        <w:ind w:left="6072" w:hanging="361"/>
      </w:pPr>
      <w:rPr>
        <w:rFonts w:hint="default"/>
        <w:lang w:val="en-US" w:eastAsia="en-US" w:bidi="en-US"/>
      </w:rPr>
    </w:lvl>
    <w:lvl w:ilvl="7" w:tplc="3CC0E814">
      <w:numFmt w:val="bullet"/>
      <w:lvlText w:val="•"/>
      <w:lvlJc w:val="left"/>
      <w:pPr>
        <w:ind w:left="6944" w:hanging="361"/>
      </w:pPr>
      <w:rPr>
        <w:rFonts w:hint="default"/>
        <w:lang w:val="en-US" w:eastAsia="en-US" w:bidi="en-US"/>
      </w:rPr>
    </w:lvl>
    <w:lvl w:ilvl="8" w:tplc="CED0A4FA">
      <w:numFmt w:val="bullet"/>
      <w:lvlText w:val="•"/>
      <w:lvlJc w:val="left"/>
      <w:pPr>
        <w:ind w:left="7816" w:hanging="361"/>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AE"/>
    <w:rsid w:val="00073E3B"/>
    <w:rsid w:val="000B1C97"/>
    <w:rsid w:val="00201C1E"/>
    <w:rsid w:val="00393520"/>
    <w:rsid w:val="00416EF2"/>
    <w:rsid w:val="004A0EF4"/>
    <w:rsid w:val="00901092"/>
    <w:rsid w:val="0092270F"/>
    <w:rsid w:val="00AE03AE"/>
    <w:rsid w:val="00C1229B"/>
    <w:rsid w:val="00CA1079"/>
    <w:rsid w:val="00CE19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BBED50"/>
  <w15:docId w15:val="{B70BC2AF-B24D-5B43-A827-D1861AE76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9"/>
    </w:pPr>
    <w:rPr>
      <w:i/>
    </w:rPr>
  </w:style>
  <w:style w:type="paragraph" w:styleId="ListParagraph">
    <w:name w:val="List Paragraph"/>
    <w:basedOn w:val="Normal"/>
    <w:uiPriority w:val="1"/>
    <w:qFormat/>
    <w:pPr>
      <w:ind w:left="839" w:right="11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E19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522</Words>
  <Characters>2977</Characters>
  <Application>Microsoft Office Word</Application>
  <DocSecurity>0</DocSecurity>
  <Lines>24</Lines>
  <Paragraphs>6</Paragraphs>
  <ScaleCrop>false</ScaleCrop>
  <Company>Duke</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Christine FSM</dc:creator>
  <cp:lastModifiedBy>Sara Mccarthy</cp:lastModifiedBy>
  <cp:revision>2</cp:revision>
  <dcterms:created xsi:type="dcterms:W3CDTF">2019-04-25T20:10:00Z</dcterms:created>
  <dcterms:modified xsi:type="dcterms:W3CDTF">2019-04-25T20:10:00Z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2015-05-20T00:00:00Z</vt:filetime>
  </property>
  <property fmtid="{D5CDD505-2E9C-101B-9397-08002B2CF9AE}" pid="3" name="Creator">
    <vt:lpwstr>Acrobat PDFMaker 11 for Word</vt:lpwstr>
  </property>
  <property fmtid="{D5CDD505-2E9C-101B-9397-08002B2CF9AE}" pid="4" name="LastSaved">
    <vt:filetime>2018-11-21T00:00:00Z</vt:filetime>
  </property>
</Properties>
</file>